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PORTARIA Nº 007</w:t>
      </w:r>
      <w:r>
        <w:rPr>
          <w:rFonts w:ascii="Times New Roman" w:hAnsi="Times New Roman" w:cs="Times New Roman"/>
          <w:sz w:val="28"/>
          <w:szCs w:val="28"/>
        </w:rPr>
        <w:t>/2022</w:t>
      </w:r>
    </w:p>
    <w:p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CONCEDE FÉRIAS REGUL</w:t>
      </w:r>
      <w:r>
        <w:rPr>
          <w:rFonts w:ascii="Times New Roman" w:hAnsi="Times New Roman" w:cs="Times New Roman"/>
          <w:sz w:val="28"/>
          <w:szCs w:val="28"/>
        </w:rPr>
        <w:t>AMENTARES, CONCEDE ABONO PECUNI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RIO E DA OUTRAS PROVIDÊNCIAS. </w:t>
      </w:r>
    </w:p>
    <w:p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proofErr w:type="gramStart"/>
      <w:r>
        <w:rPr>
          <w:rFonts w:ascii="Times New Roman" w:hAnsi="Times New Roman" w:cs="Times New Roman"/>
          <w:sz w:val="28"/>
          <w:szCs w:val="28"/>
        </w:rPr>
        <w:t>30 (trinta) dias de férias regul</w:t>
      </w:r>
      <w:r>
        <w:rPr>
          <w:rFonts w:ascii="Times New Roman" w:hAnsi="Times New Roman" w:cs="Times New Roman"/>
          <w:sz w:val="28"/>
          <w:szCs w:val="28"/>
        </w:rPr>
        <w:t>amentares, período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2021/2022, a</w:t>
      </w:r>
      <w:r>
        <w:rPr>
          <w:rFonts w:ascii="Times New Roman" w:hAnsi="Times New Roman" w:cs="Times New Roman"/>
          <w:sz w:val="28"/>
          <w:szCs w:val="28"/>
        </w:rPr>
        <w:t xml:space="preserve"> servidor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Maria de Fátima Duarte</w:t>
      </w:r>
      <w:r>
        <w:rPr>
          <w:rFonts w:ascii="Times New Roman" w:hAnsi="Times New Roman" w:cs="Times New Roman"/>
          <w:sz w:val="28"/>
          <w:szCs w:val="28"/>
        </w:rPr>
        <w:t>, a contar do dia 17</w:t>
      </w:r>
      <w:r>
        <w:rPr>
          <w:rFonts w:ascii="Times New Roman" w:hAnsi="Times New Roman" w:cs="Times New Roman"/>
          <w:sz w:val="28"/>
          <w:szCs w:val="28"/>
        </w:rPr>
        <w:t xml:space="preserve"> de Janeiro de 2022.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Conceder abono pecuniário de dez (10) dias, </w:t>
      </w:r>
      <w:r w:rsidRPr="00D86B27">
        <w:rPr>
          <w:rFonts w:ascii="Times New Roman" w:hAnsi="Times New Roman" w:cs="Times New Roman"/>
          <w:sz w:val="28"/>
          <w:szCs w:val="28"/>
        </w:rPr>
        <w:t>Sendo de 17 (dezessete) de janeiro de 2022 á 26 (vinte e seis) de Janeiro de 2022 o período de Abono, e Sendo de 27 (vinte e sete) de janeiro de 2022 á 15 (quinze) de fever</w:t>
      </w:r>
      <w:r>
        <w:rPr>
          <w:rFonts w:ascii="Times New Roman" w:hAnsi="Times New Roman" w:cs="Times New Roman"/>
          <w:sz w:val="28"/>
          <w:szCs w:val="28"/>
        </w:rPr>
        <w:t>eiro de 2022</w:t>
      </w:r>
      <w:r>
        <w:rPr>
          <w:rFonts w:ascii="Times New Roman" w:hAnsi="Times New Roman" w:cs="Times New Roman"/>
          <w:sz w:val="28"/>
          <w:szCs w:val="28"/>
        </w:rPr>
        <w:t>, o período de gozo de férias, equivalente á 20 (vinte) dias.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Portaria entrará em vigor na data de sua publicação.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PRESIDENCIA DA CÂMARA DE VEREADORES, 10 de Janeiro de 2022.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D86B27" w:rsidRDefault="00D86B27" w:rsidP="00D86B27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Malberk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Antoine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Dullius</w:t>
      </w:r>
      <w:proofErr w:type="spellEnd"/>
    </w:p>
    <w:p w:rsidR="005F2D50" w:rsidRDefault="00D86B27" w:rsidP="00D86B27">
      <w:r>
        <w:rPr>
          <w:rFonts w:ascii="Times New Roman" w:hAnsi="Times New Roman" w:cs="Times New Roman"/>
          <w:sz w:val="28"/>
          <w:szCs w:val="28"/>
        </w:rPr>
        <w:tab/>
        <w:t xml:space="preserve">                   Presidente</w:t>
      </w:r>
    </w:p>
    <w:sectPr w:rsidR="005F2D50" w:rsidSect="00D86B27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9"/>
    <w:rsid w:val="005F2D50"/>
    <w:rsid w:val="00665439"/>
    <w:rsid w:val="00D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2022-01-10T14:08:00Z</dcterms:created>
  <dcterms:modified xsi:type="dcterms:W3CDTF">2022-01-10T14:11:00Z</dcterms:modified>
</cp:coreProperties>
</file>