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PORTARIA Nº 001/202</w:t>
      </w:r>
      <w:r w:rsidR="00532663">
        <w:rPr>
          <w:rFonts w:ascii="Times New Roman" w:hAnsi="Times New Roman" w:cs="Times New Roman"/>
          <w:sz w:val="28"/>
          <w:szCs w:val="28"/>
        </w:rPr>
        <w:t>3</w:t>
      </w:r>
    </w:p>
    <w:p w:rsidR="00FF14CB" w:rsidRDefault="00FF14CB" w:rsidP="00FF14CB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FF14CB" w:rsidRDefault="00FF14CB" w:rsidP="00FF14CB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CONCEDE FÉRIAS REGULAMENTARES, CONCEDE ABONO PECUNIARIO E DA OUTRAS PROVIDÊNCIAS. -</w:t>
      </w:r>
    </w:p>
    <w:p w:rsidR="00FF14CB" w:rsidRDefault="00532663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FF14CB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Conceder 30 (trinta) dias de férias regulamentares período 202</w:t>
      </w:r>
      <w:r w:rsidR="005326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32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ao servidor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Maikel Casagrande</w:t>
      </w:r>
      <w:r>
        <w:rPr>
          <w:rFonts w:ascii="Times New Roman" w:hAnsi="Times New Roman" w:cs="Times New Roman"/>
          <w:sz w:val="28"/>
          <w:szCs w:val="28"/>
        </w:rPr>
        <w:t>, a contar do dia 0</w:t>
      </w:r>
      <w:r w:rsidR="00532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532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="00532663">
        <w:rPr>
          <w:rFonts w:ascii="Times New Roman" w:hAnsi="Times New Roman" w:cs="Times New Roman"/>
          <w:sz w:val="28"/>
          <w:szCs w:val="28"/>
        </w:rPr>
        <w:t>Conceder 20 (vinte) dias de férias a contar de 03 de janeiro a</w:t>
      </w:r>
      <w:bookmarkStart w:id="0" w:name="_GoBack"/>
      <w:bookmarkEnd w:id="0"/>
      <w:r w:rsidR="00532663">
        <w:rPr>
          <w:rFonts w:ascii="Times New Roman" w:hAnsi="Times New Roman" w:cs="Times New Roman"/>
          <w:sz w:val="28"/>
          <w:szCs w:val="28"/>
        </w:rPr>
        <w:t xml:space="preserve"> 22 de janeiro de 2023.</w:t>
      </w:r>
    </w:p>
    <w:p w:rsidR="00532663" w:rsidRDefault="00532663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Conceder abono pecuniário de 10 (dez) dias, de 23 de janeiro a 02 de fevereiro de 2023.</w:t>
      </w:r>
    </w:p>
    <w:p w:rsidR="00FF14CB" w:rsidRDefault="00532663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4</w:t>
      </w:r>
      <w:r w:rsidR="00FF14CB">
        <w:rPr>
          <w:rFonts w:ascii="Times New Roman" w:hAnsi="Times New Roman" w:cs="Times New Roman"/>
          <w:sz w:val="28"/>
          <w:szCs w:val="28"/>
        </w:rPr>
        <w:t>º Esta Portaria entrará em vigor na data de sua publicação.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PRESIDENCIA DA CÂMARA DE VEREADORES, 03 de janeiro de 2022.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FF14CB" w:rsidRDefault="00FF14CB" w:rsidP="00FF14CB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532663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Presidente</w:t>
      </w:r>
    </w:p>
    <w:p w:rsidR="00402420" w:rsidRDefault="00402420"/>
    <w:sectPr w:rsidR="00402420" w:rsidSect="00FF14C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A"/>
    <w:rsid w:val="000568B0"/>
    <w:rsid w:val="00402420"/>
    <w:rsid w:val="00463AEA"/>
    <w:rsid w:val="00532663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2023-01-02T17:06:00Z</cp:lastPrinted>
  <dcterms:created xsi:type="dcterms:W3CDTF">2023-01-02T16:59:00Z</dcterms:created>
  <dcterms:modified xsi:type="dcterms:W3CDTF">2023-01-02T17:07:00Z</dcterms:modified>
</cp:coreProperties>
</file>