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1534" w14:textId="7EE8C847" w:rsidR="00EC0467" w:rsidRPr="00EC0467" w:rsidRDefault="00EC0467" w:rsidP="00EC0467">
      <w:pPr>
        <w:spacing w:after="0" w:line="36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EC0467">
        <w:rPr>
          <w:rFonts w:ascii="Times New Roman" w:hAnsi="Times New Roman" w:cs="Times New Roman"/>
          <w:b/>
          <w:bCs/>
          <w:sz w:val="24"/>
          <w:szCs w:val="24"/>
        </w:rPr>
        <w:t>PORTARIA Nº 02</w:t>
      </w:r>
      <w:r w:rsidR="000463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C0467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36D7A66B" w14:textId="77777777" w:rsidR="00EC0467" w:rsidRPr="00D534A2" w:rsidRDefault="00EC0467" w:rsidP="00EC0467">
      <w:pPr>
        <w:spacing w:after="0" w:line="360" w:lineRule="auto"/>
        <w:ind w:firstLine="3402"/>
        <w:rPr>
          <w:rFonts w:ascii="Times New Roman" w:hAnsi="Times New Roman" w:cs="Times New Roman"/>
          <w:sz w:val="24"/>
          <w:szCs w:val="24"/>
        </w:rPr>
      </w:pPr>
    </w:p>
    <w:p w14:paraId="67E75696" w14:textId="69789E7C" w:rsidR="00EC0467" w:rsidRPr="00D534A2" w:rsidRDefault="00EC0467" w:rsidP="00EC0467">
      <w:pPr>
        <w:spacing w:after="0" w:line="360" w:lineRule="auto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 A VACÂNCIA DO CARGO</w:t>
      </w:r>
      <w:r w:rsidR="0062778B">
        <w:rPr>
          <w:rFonts w:ascii="Times New Roman" w:hAnsi="Times New Roman" w:cs="Times New Roman"/>
          <w:sz w:val="24"/>
          <w:szCs w:val="24"/>
        </w:rPr>
        <w:t xml:space="preserve"> P</w:t>
      </w:r>
      <w:r w:rsidR="0004630D">
        <w:rPr>
          <w:rFonts w:ascii="Times New Roman" w:hAnsi="Times New Roman" w:cs="Times New Roman"/>
          <w:sz w:val="24"/>
          <w:szCs w:val="24"/>
        </w:rPr>
        <w:t>Ú</w:t>
      </w:r>
      <w:r w:rsidR="0062778B">
        <w:rPr>
          <w:rFonts w:ascii="Times New Roman" w:hAnsi="Times New Roman" w:cs="Times New Roman"/>
          <w:sz w:val="24"/>
          <w:szCs w:val="24"/>
        </w:rPr>
        <w:t xml:space="preserve">BLICO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627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ASSESSOR ADMINISTRATIVO</w:t>
      </w:r>
      <w:r w:rsidR="0062778B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 CÂMARA MUNICIPAL DE VEREADORES DE REDENTORA</w:t>
      </w:r>
      <w:r w:rsidR="0062778B">
        <w:rPr>
          <w:rFonts w:ascii="Times New Roman" w:hAnsi="Times New Roman" w:cs="Times New Roman"/>
          <w:sz w:val="24"/>
          <w:szCs w:val="24"/>
        </w:rPr>
        <w:t>, EM DECORR</w:t>
      </w:r>
      <w:r w:rsidR="0004630D">
        <w:rPr>
          <w:rFonts w:ascii="Times New Roman" w:hAnsi="Times New Roman" w:cs="Times New Roman"/>
          <w:sz w:val="24"/>
          <w:szCs w:val="24"/>
        </w:rPr>
        <w:t>Ê</w:t>
      </w:r>
      <w:r w:rsidR="0062778B">
        <w:rPr>
          <w:rFonts w:ascii="Times New Roman" w:hAnsi="Times New Roman" w:cs="Times New Roman"/>
          <w:sz w:val="24"/>
          <w:szCs w:val="24"/>
        </w:rPr>
        <w:t xml:space="preserve">NCIA DE FALECIMENTO DE </w:t>
      </w:r>
      <w:r w:rsidR="0004630D">
        <w:rPr>
          <w:rFonts w:ascii="Times New Roman" w:hAnsi="Times New Roman" w:cs="Times New Roman"/>
          <w:sz w:val="24"/>
          <w:szCs w:val="24"/>
        </w:rPr>
        <w:t xml:space="preserve">SERVIDOR </w:t>
      </w:r>
      <w:r w:rsidR="0004630D" w:rsidRPr="00EC0467">
        <w:rPr>
          <w:rFonts w:ascii="Times New Roman" w:hAnsi="Times New Roman" w:cs="Times New Roman"/>
          <w:sz w:val="24"/>
          <w:szCs w:val="24"/>
        </w:rPr>
        <w:t>E</w:t>
      </w:r>
      <w:r w:rsidRPr="00EC0467">
        <w:rPr>
          <w:rFonts w:ascii="Times New Roman" w:hAnsi="Times New Roman" w:cs="Times New Roman"/>
          <w:sz w:val="24"/>
          <w:szCs w:val="24"/>
        </w:rPr>
        <w:t xml:space="preserve"> DA OUTRAS PROVIDÊNCIAS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F1AB82" w14:textId="77777777" w:rsidR="00EC0467" w:rsidRPr="00D534A2" w:rsidRDefault="00EC0467" w:rsidP="00EC0467">
      <w:pPr>
        <w:spacing w:after="0" w:line="360" w:lineRule="auto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24D6D19" w14:textId="77777777" w:rsidR="00EC0467" w:rsidRPr="00D534A2" w:rsidRDefault="00EC0467" w:rsidP="00EC0467">
      <w:pPr>
        <w:spacing w:after="0" w:line="360" w:lineRule="auto"/>
        <w:ind w:right="141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D534A2">
        <w:rPr>
          <w:rFonts w:ascii="Times New Roman" w:hAnsi="Times New Roman" w:cs="Times New Roman"/>
          <w:b/>
          <w:sz w:val="24"/>
          <w:szCs w:val="24"/>
        </w:rPr>
        <w:t>GILMAR GONÇALVES DE LIMA</w:t>
      </w:r>
      <w:r w:rsidRPr="00D534A2">
        <w:rPr>
          <w:rFonts w:ascii="Times New Roman" w:hAnsi="Times New Roman" w:cs="Times New Roman"/>
          <w:sz w:val="24"/>
          <w:szCs w:val="24"/>
        </w:rPr>
        <w:t>, Presidente da Câmara de Vereadores de Redentora, Estado do Rio Grande do Sul, no uso de suas atribuições legais, resolve o seguinte:</w:t>
      </w:r>
    </w:p>
    <w:p w14:paraId="62DEEF64" w14:textId="3F265508" w:rsidR="00EC0467" w:rsidRDefault="00EC0467" w:rsidP="00EC0467">
      <w:pPr>
        <w:spacing w:after="0" w:line="360" w:lineRule="auto"/>
        <w:ind w:right="141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04630D">
        <w:rPr>
          <w:rFonts w:ascii="Times New Roman" w:hAnsi="Times New Roman" w:cs="Times New Roman"/>
          <w:sz w:val="24"/>
          <w:szCs w:val="24"/>
        </w:rPr>
        <w:t>Art. 1º</w:t>
      </w:r>
      <w:r w:rsidRPr="0004630D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D53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Declara a vacância do cargo </w:t>
      </w:r>
      <w:r w:rsidR="0062778B">
        <w:rPr>
          <w:rFonts w:ascii="Times New Roman" w:hAnsi="Times New Roman" w:cs="Times New Roman"/>
          <w:sz w:val="24"/>
          <w:szCs w:val="24"/>
        </w:rPr>
        <w:t xml:space="preserve">efetivo </w:t>
      </w:r>
      <w:r>
        <w:rPr>
          <w:rFonts w:ascii="Times New Roman" w:hAnsi="Times New Roman" w:cs="Times New Roman"/>
          <w:sz w:val="24"/>
          <w:szCs w:val="24"/>
        </w:rPr>
        <w:t>de Assessor Administrativo ocupado por</w:t>
      </w:r>
      <w:r>
        <w:rPr>
          <w:rFonts w:ascii="Times New Roman" w:hAnsi="Times New Roman" w:cs="Times New Roman"/>
          <w:sz w:val="24"/>
          <w:szCs w:val="24"/>
        </w:rPr>
        <w:t xml:space="preserve"> JOÃO CARLOS DO SANTOS PACHECO, </w:t>
      </w:r>
      <w:r>
        <w:rPr>
          <w:rFonts w:ascii="Times New Roman" w:hAnsi="Times New Roman" w:cs="Times New Roman"/>
          <w:sz w:val="24"/>
          <w:szCs w:val="24"/>
        </w:rPr>
        <w:t>matricula n.º 0016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778B">
        <w:rPr>
          <w:rFonts w:ascii="Times New Roman" w:hAnsi="Times New Roman" w:cs="Times New Roman"/>
          <w:sz w:val="24"/>
          <w:szCs w:val="24"/>
        </w:rPr>
        <w:t xml:space="preserve">portador do CPF n° 521.XXX.XXX.00, </w:t>
      </w:r>
      <w:r>
        <w:rPr>
          <w:rFonts w:ascii="Times New Roman" w:hAnsi="Times New Roman" w:cs="Times New Roman"/>
          <w:sz w:val="24"/>
          <w:szCs w:val="24"/>
        </w:rPr>
        <w:t>lotado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Câmara Municipal de Vereadores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Redentora-RS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778B">
        <w:rPr>
          <w:rFonts w:ascii="Times New Roman" w:hAnsi="Times New Roman" w:cs="Times New Roman"/>
          <w:sz w:val="24"/>
          <w:szCs w:val="24"/>
        </w:rPr>
        <w:t xml:space="preserve">em razão do seu falecimento </w:t>
      </w:r>
      <w:r>
        <w:rPr>
          <w:rFonts w:ascii="Times New Roman" w:hAnsi="Times New Roman" w:cs="Times New Roman"/>
          <w:sz w:val="24"/>
          <w:szCs w:val="24"/>
        </w:rPr>
        <w:t xml:space="preserve">ocorrido no dia </w:t>
      </w:r>
      <w:r w:rsidR="0062778B">
        <w:rPr>
          <w:rFonts w:ascii="Times New Roman" w:hAnsi="Times New Roman" w:cs="Times New Roman"/>
          <w:sz w:val="24"/>
          <w:szCs w:val="24"/>
        </w:rPr>
        <w:t>03 de julho de 2025, conforme Certidão de Óbito</w:t>
      </w:r>
      <w:r w:rsidR="0004630D">
        <w:rPr>
          <w:rFonts w:ascii="Times New Roman" w:hAnsi="Times New Roman" w:cs="Times New Roman"/>
          <w:sz w:val="24"/>
          <w:szCs w:val="24"/>
        </w:rPr>
        <w:t xml:space="preserve"> - Matricula n.º 098889 01 55 2025 4 00014 160 0002068 97.</w:t>
      </w:r>
    </w:p>
    <w:p w14:paraId="1045B090" w14:textId="393DECF0" w:rsidR="0004630D" w:rsidRPr="0004630D" w:rsidRDefault="0004630D" w:rsidP="0004630D">
      <w:pPr>
        <w:spacing w:after="0" w:line="360" w:lineRule="auto"/>
        <w:ind w:right="141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04630D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630D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4630D">
        <w:rPr>
          <w:rFonts w:ascii="Times New Roman" w:hAnsi="Times New Roman" w:cs="Times New Roman"/>
          <w:sz w:val="24"/>
          <w:szCs w:val="24"/>
        </w:rPr>
        <w:t>Esta</w:t>
      </w:r>
      <w:r w:rsidRPr="0004630D">
        <w:rPr>
          <w:rFonts w:ascii="Times New Roman" w:hAnsi="Times New Roman" w:cs="Times New Roman"/>
          <w:sz w:val="24"/>
          <w:szCs w:val="24"/>
        </w:rPr>
        <w:t xml:space="preserve"> Portaria entrará em vigor na data de sua publicação.</w:t>
      </w:r>
    </w:p>
    <w:p w14:paraId="5C9339BC" w14:textId="543C2965" w:rsidR="0004630D" w:rsidRPr="0004630D" w:rsidRDefault="0004630D" w:rsidP="0004630D">
      <w:pPr>
        <w:spacing w:after="0" w:line="360" w:lineRule="auto"/>
        <w:ind w:right="141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04630D">
        <w:rPr>
          <w:rFonts w:ascii="Times New Roman" w:hAnsi="Times New Roman" w:cs="Times New Roman"/>
          <w:sz w:val="24"/>
          <w:szCs w:val="24"/>
        </w:rPr>
        <w:t xml:space="preserve">GABINETE DA PRESIDENCIA DA CÂMARA DE VEREADORES,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4630D">
        <w:rPr>
          <w:rFonts w:ascii="Times New Roman" w:hAnsi="Times New Roman" w:cs="Times New Roman"/>
          <w:sz w:val="24"/>
          <w:szCs w:val="24"/>
        </w:rPr>
        <w:t xml:space="preserve"> de ju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4630D">
        <w:rPr>
          <w:rFonts w:ascii="Times New Roman" w:hAnsi="Times New Roman" w:cs="Times New Roman"/>
          <w:sz w:val="24"/>
          <w:szCs w:val="24"/>
        </w:rPr>
        <w:t>ho de 2025.</w:t>
      </w:r>
    </w:p>
    <w:p w14:paraId="171ACEB2" w14:textId="77777777" w:rsidR="0004630D" w:rsidRPr="0004630D" w:rsidRDefault="0004630D" w:rsidP="0004630D">
      <w:pPr>
        <w:spacing w:after="0" w:line="360" w:lineRule="auto"/>
        <w:ind w:right="141"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7A783DA1" w14:textId="395723E7" w:rsidR="0004630D" w:rsidRPr="0004630D" w:rsidRDefault="0004630D" w:rsidP="0004630D">
      <w:pPr>
        <w:spacing w:after="0" w:line="360" w:lineRule="auto"/>
        <w:ind w:right="141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04630D">
        <w:rPr>
          <w:rFonts w:ascii="Times New Roman" w:hAnsi="Times New Roman" w:cs="Times New Roman"/>
          <w:sz w:val="24"/>
          <w:szCs w:val="24"/>
        </w:rPr>
        <w:t>Gilmar Gonçalves de Lima</w:t>
      </w:r>
    </w:p>
    <w:p w14:paraId="44558C9A" w14:textId="478CEFB0" w:rsidR="00EC0467" w:rsidRDefault="0004630D" w:rsidP="0004630D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4630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630D">
        <w:rPr>
          <w:rFonts w:ascii="Times New Roman" w:hAnsi="Times New Roman" w:cs="Times New Roman"/>
          <w:sz w:val="24"/>
          <w:szCs w:val="24"/>
        </w:rPr>
        <w:tab/>
      </w:r>
      <w:r w:rsidRPr="0004630D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46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Vereador </w:t>
      </w:r>
      <w:r w:rsidRPr="0004630D">
        <w:rPr>
          <w:rFonts w:ascii="Times New Roman" w:hAnsi="Times New Roman" w:cs="Times New Roman"/>
          <w:sz w:val="24"/>
          <w:szCs w:val="24"/>
        </w:rPr>
        <w:t>Presidente</w:t>
      </w:r>
      <w:r w:rsidRPr="0004630D">
        <w:rPr>
          <w:rFonts w:ascii="Times New Roman" w:hAnsi="Times New Roman" w:cs="Times New Roman"/>
          <w:sz w:val="24"/>
          <w:szCs w:val="24"/>
        </w:rPr>
        <w:tab/>
      </w:r>
    </w:p>
    <w:p w14:paraId="119C224C" w14:textId="77777777" w:rsidR="00EC0467" w:rsidRDefault="00EC0467" w:rsidP="00EC0467">
      <w:pPr>
        <w:spacing w:after="0" w:line="360" w:lineRule="auto"/>
        <w:ind w:right="141"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7C3332F0" w14:textId="77777777" w:rsidR="00EC0467" w:rsidRDefault="00EC0467" w:rsidP="00EC0467">
      <w:pPr>
        <w:spacing w:after="0" w:line="360" w:lineRule="auto"/>
        <w:ind w:right="141"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5DE29420" w14:textId="77777777" w:rsidR="00EC0467" w:rsidRDefault="00EC0467" w:rsidP="00EC0467">
      <w:pPr>
        <w:spacing w:after="0" w:line="360" w:lineRule="auto"/>
        <w:ind w:right="141"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6AF2DA7C" w14:textId="56C436E9" w:rsidR="00966243" w:rsidRPr="0004630D" w:rsidRDefault="00966243" w:rsidP="0004630D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sectPr w:rsidR="00966243" w:rsidRPr="0004630D" w:rsidSect="0004630D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43"/>
    <w:rsid w:val="0004630D"/>
    <w:rsid w:val="0062778B"/>
    <w:rsid w:val="00966243"/>
    <w:rsid w:val="00C93C08"/>
    <w:rsid w:val="00CB7A11"/>
    <w:rsid w:val="00EC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1C8B"/>
  <w15:chartTrackingRefBased/>
  <w15:docId w15:val="{C0922415-8277-4510-A1F2-C56D7C50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467"/>
    <w:pPr>
      <w:spacing w:after="200" w:line="276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6624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62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624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624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624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624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624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624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624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6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6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62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624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624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62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624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62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62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6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66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624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66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624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662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6243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6624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6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624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6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2025-07-30T13:55:00Z</cp:lastPrinted>
  <dcterms:created xsi:type="dcterms:W3CDTF">2025-07-30T13:12:00Z</dcterms:created>
  <dcterms:modified xsi:type="dcterms:W3CDTF">2025-07-30T13:56:00Z</dcterms:modified>
</cp:coreProperties>
</file>