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847" w14:textId="77777777" w:rsidR="00495999" w:rsidRDefault="00495999"/>
    <w:p w14:paraId="529A7BAC" w14:textId="77777777" w:rsidR="007764CE" w:rsidRDefault="007764CE"/>
    <w:p w14:paraId="0B8751F4" w14:textId="77777777" w:rsidR="007764CE" w:rsidRDefault="007764CE"/>
    <w:p w14:paraId="615FA74D" w14:textId="77777777" w:rsidR="007764CE" w:rsidRDefault="007764CE"/>
    <w:p w14:paraId="2DA20E83" w14:textId="77777777" w:rsidR="007764CE" w:rsidRDefault="007764CE"/>
    <w:p w14:paraId="3D1393C1" w14:textId="77777777" w:rsidR="007764CE" w:rsidRDefault="007764CE"/>
    <w:p w14:paraId="331816A0" w14:textId="2EA73FD6" w:rsidR="007764CE" w:rsidRPr="00C05110" w:rsidRDefault="00A74956" w:rsidP="007764CE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PORTARIA Nº 0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0</w:t>
      </w:r>
      <w:r w:rsidR="00792033">
        <w:rPr>
          <w:rFonts w:ascii="Times New Roman" w:hAnsi="Times New Roman" w:cs="Times New Roman"/>
          <w:b/>
          <w:sz w:val="28"/>
          <w:szCs w:val="28"/>
        </w:rPr>
        <w:t>9</w:t>
      </w:r>
      <w:r w:rsidR="007764CE" w:rsidRPr="00C05110">
        <w:rPr>
          <w:rFonts w:ascii="Times New Roman" w:hAnsi="Times New Roman" w:cs="Times New Roman"/>
          <w:b/>
          <w:sz w:val="28"/>
          <w:szCs w:val="28"/>
        </w:rPr>
        <w:t>/</w:t>
      </w:r>
      <w:r w:rsidR="00D85C88" w:rsidRPr="00C05110">
        <w:rPr>
          <w:rFonts w:ascii="Times New Roman" w:hAnsi="Times New Roman" w:cs="Times New Roman"/>
          <w:b/>
          <w:sz w:val="28"/>
          <w:szCs w:val="28"/>
        </w:rPr>
        <w:t>202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4</w:t>
      </w:r>
    </w:p>
    <w:p w14:paraId="3E28C4DA" w14:textId="579824DB" w:rsidR="007764CE" w:rsidRPr="00C05110" w:rsidRDefault="007764CE" w:rsidP="007764CE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7142A1" w:rsidRPr="00C05110">
        <w:rPr>
          <w:rFonts w:ascii="Times New Roman" w:hAnsi="Times New Roman" w:cs="Times New Roman"/>
          <w:b/>
          <w:sz w:val="28"/>
          <w:szCs w:val="28"/>
        </w:rPr>
        <w:t>ASSESSOR DE BANCADA</w:t>
      </w:r>
      <w:r w:rsidR="002E7691" w:rsidRPr="00C05110">
        <w:rPr>
          <w:rFonts w:ascii="Times New Roman" w:hAnsi="Times New Roman" w:cs="Times New Roman"/>
          <w:b/>
          <w:sz w:val="28"/>
          <w:szCs w:val="28"/>
        </w:rPr>
        <w:t xml:space="preserve"> CC 1</w:t>
      </w:r>
      <w:r w:rsidRPr="00C05110">
        <w:rPr>
          <w:rFonts w:ascii="Times New Roman" w:hAnsi="Times New Roman" w:cs="Times New Roman"/>
          <w:b/>
          <w:sz w:val="28"/>
          <w:szCs w:val="28"/>
        </w:rPr>
        <w:t xml:space="preserve"> DA CÂMARA DE VEREADORES E DA OUTRAS PROVIDENCIAS.</w:t>
      </w:r>
    </w:p>
    <w:p w14:paraId="3D14B909" w14:textId="77777777" w:rsidR="007764CE" w:rsidRPr="00C05110" w:rsidRDefault="007764CE" w:rsidP="007764CE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5F0B5FF1" w14:textId="21A0716B" w:rsidR="002E7691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LEANDRO GONÇALVES F. DE LIMA</w:t>
      </w:r>
      <w:r w:rsidR="007764CE" w:rsidRPr="00C05110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</w:t>
      </w:r>
      <w:r w:rsidR="002E7691" w:rsidRPr="00C05110">
        <w:rPr>
          <w:rFonts w:ascii="Times New Roman" w:hAnsi="Times New Roman" w:cs="Times New Roman"/>
          <w:sz w:val="28"/>
          <w:szCs w:val="28"/>
        </w:rPr>
        <w:t>:</w:t>
      </w:r>
    </w:p>
    <w:p w14:paraId="526C79F0" w14:textId="4FFBB80F" w:rsidR="007764CE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1º - 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NOMEAR </w:t>
      </w:r>
      <w:r w:rsidR="00C05110">
        <w:rPr>
          <w:rFonts w:ascii="Times New Roman" w:hAnsi="Times New Roman" w:cs="Times New Roman"/>
          <w:sz w:val="28"/>
          <w:szCs w:val="28"/>
        </w:rPr>
        <w:t>a</w:t>
      </w:r>
      <w:r w:rsidR="00A74956" w:rsidRPr="00C05110">
        <w:rPr>
          <w:rFonts w:ascii="Times New Roman" w:hAnsi="Times New Roman" w:cs="Times New Roman"/>
          <w:sz w:val="28"/>
          <w:szCs w:val="28"/>
        </w:rPr>
        <w:t xml:space="preserve"> Senhor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a </w:t>
      </w:r>
      <w:r w:rsidR="00792033">
        <w:rPr>
          <w:rFonts w:ascii="Times New Roman" w:hAnsi="Times New Roman" w:cs="Times New Roman"/>
          <w:sz w:val="28"/>
          <w:szCs w:val="28"/>
        </w:rPr>
        <w:t>CLAUDIA DE SOUZA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, no cargo de </w:t>
      </w:r>
      <w:r w:rsidR="007764CE"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ASSESSOR </w:t>
      </w:r>
      <w:r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445DAA" w:rsidRPr="00C05110">
        <w:rPr>
          <w:rFonts w:ascii="Times New Roman" w:hAnsi="Times New Roman" w:cs="Times New Roman"/>
          <w:b/>
          <w:bCs/>
          <w:sz w:val="28"/>
          <w:szCs w:val="28"/>
        </w:rPr>
        <w:t>BANCADA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 da Câmara de Vereadores, nos termos da Lei Municipal nº</w:t>
      </w:r>
      <w:r w:rsidR="00ED72FB" w:rsidRPr="00C05110">
        <w:rPr>
          <w:rFonts w:ascii="Times New Roman" w:hAnsi="Times New Roman" w:cs="Times New Roman"/>
          <w:sz w:val="28"/>
          <w:szCs w:val="28"/>
        </w:rPr>
        <w:t xml:space="preserve"> </w:t>
      </w:r>
      <w:r w:rsidRPr="00C05110">
        <w:rPr>
          <w:rFonts w:ascii="Times New Roman" w:hAnsi="Times New Roman" w:cs="Times New Roman"/>
          <w:sz w:val="28"/>
          <w:szCs w:val="28"/>
        </w:rPr>
        <w:t>920/93, alterada pela Lei Municipal 1665/2009 e Lei Municipal 1844/12.</w:t>
      </w:r>
    </w:p>
    <w:p w14:paraId="268EE0C7" w14:textId="77777777" w:rsidR="002E7691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2º Esta </w:t>
      </w:r>
      <w:r w:rsidR="002D6D7D" w:rsidRPr="00C05110">
        <w:rPr>
          <w:rFonts w:ascii="Times New Roman" w:hAnsi="Times New Roman" w:cs="Times New Roman"/>
          <w:sz w:val="28"/>
          <w:szCs w:val="28"/>
        </w:rPr>
        <w:t>Portaria</w:t>
      </w:r>
      <w:r w:rsidRPr="00C05110">
        <w:rPr>
          <w:rFonts w:ascii="Times New Roman" w:hAnsi="Times New Roman" w:cs="Times New Roman"/>
          <w:sz w:val="28"/>
          <w:szCs w:val="28"/>
        </w:rPr>
        <w:t xml:space="preserve"> entrará em vigor na data de sua publicação</w:t>
      </w:r>
      <w:r w:rsidR="002D6D7D" w:rsidRPr="00C05110">
        <w:rPr>
          <w:rFonts w:ascii="Times New Roman" w:hAnsi="Times New Roman" w:cs="Times New Roman"/>
          <w:sz w:val="28"/>
          <w:szCs w:val="28"/>
        </w:rPr>
        <w:t>, revogadas as disposições em contrario.</w:t>
      </w:r>
    </w:p>
    <w:p w14:paraId="2E8BDE57" w14:textId="4802D744" w:rsidR="00ED72FB" w:rsidRDefault="007764CE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792033">
        <w:rPr>
          <w:rFonts w:ascii="Times New Roman" w:hAnsi="Times New Roman" w:cs="Times New Roman"/>
          <w:sz w:val="28"/>
          <w:szCs w:val="28"/>
        </w:rPr>
        <w:t>01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 de </w:t>
      </w:r>
      <w:r w:rsidR="00792033">
        <w:rPr>
          <w:rFonts w:ascii="Times New Roman" w:hAnsi="Times New Roman" w:cs="Times New Roman"/>
          <w:sz w:val="28"/>
          <w:szCs w:val="28"/>
        </w:rPr>
        <w:t>fevereiro</w:t>
      </w:r>
      <w:r w:rsidR="00C05110" w:rsidRPr="00C05110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2C374044" w14:textId="77777777" w:rsidR="00C05110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46DD6A20" w14:textId="27495863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>Ver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. Leandro Gonçalves F. de Lima</w:t>
      </w:r>
    </w:p>
    <w:p w14:paraId="373D2225" w14:textId="77777777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sz w:val="28"/>
          <w:szCs w:val="28"/>
        </w:rPr>
        <w:t>Presidente</w:t>
      </w:r>
    </w:p>
    <w:sectPr w:rsidR="00ED72FB" w:rsidRPr="00C05110" w:rsidSect="004541C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E"/>
    <w:rsid w:val="00017A27"/>
    <w:rsid w:val="00036039"/>
    <w:rsid w:val="002D6D7D"/>
    <w:rsid w:val="002E7691"/>
    <w:rsid w:val="00445DAA"/>
    <w:rsid w:val="004541C8"/>
    <w:rsid w:val="00495999"/>
    <w:rsid w:val="005B7DE5"/>
    <w:rsid w:val="006A7A0E"/>
    <w:rsid w:val="007142A1"/>
    <w:rsid w:val="007764CE"/>
    <w:rsid w:val="00792033"/>
    <w:rsid w:val="009C3C66"/>
    <w:rsid w:val="00A12CAE"/>
    <w:rsid w:val="00A510A6"/>
    <w:rsid w:val="00A74956"/>
    <w:rsid w:val="00BF1508"/>
    <w:rsid w:val="00C05110"/>
    <w:rsid w:val="00D0670D"/>
    <w:rsid w:val="00D55967"/>
    <w:rsid w:val="00D77FDC"/>
    <w:rsid w:val="00D85C88"/>
    <w:rsid w:val="00E11DA2"/>
    <w:rsid w:val="00EA4D4A"/>
    <w:rsid w:val="00E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0613"/>
  <w15:docId w15:val="{4DD93AC6-BD2A-45E7-A958-FAF7265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6</cp:revision>
  <cp:lastPrinted>2024-01-29T13:48:00Z</cp:lastPrinted>
  <dcterms:created xsi:type="dcterms:W3CDTF">2024-01-29T13:46:00Z</dcterms:created>
  <dcterms:modified xsi:type="dcterms:W3CDTF">2024-02-01T12:21:00Z</dcterms:modified>
</cp:coreProperties>
</file>