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60B45" w14:textId="67A2AA06"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</w:t>
      </w:r>
      <w:r w:rsidR="000869EC">
        <w:rPr>
          <w:rFonts w:ascii="Times New Roman" w:hAnsi="Times New Roman" w:cs="Times New Roman"/>
          <w:sz w:val="28"/>
          <w:szCs w:val="28"/>
        </w:rPr>
        <w:t>23/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</w:p>
    <w:p w14:paraId="3C1B2C76" w14:textId="77777777"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79856EE6" w14:textId="13672AC1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</w:t>
      </w:r>
      <w:r w:rsidR="000869EC">
        <w:rPr>
          <w:rFonts w:ascii="Times New Roman" w:hAnsi="Times New Roman" w:cs="Times New Roman"/>
          <w:sz w:val="28"/>
          <w:szCs w:val="28"/>
        </w:rPr>
        <w:t>AFASTAMENTO</w:t>
      </w:r>
      <w:r w:rsidR="005E0AE2">
        <w:rPr>
          <w:rFonts w:ascii="Times New Roman" w:hAnsi="Times New Roman" w:cs="Times New Roman"/>
          <w:sz w:val="28"/>
          <w:szCs w:val="28"/>
        </w:rPr>
        <w:t xml:space="preserve"> PARA </w:t>
      </w:r>
      <w:r w:rsidR="000869EC">
        <w:rPr>
          <w:rFonts w:ascii="Times New Roman" w:hAnsi="Times New Roman" w:cs="Times New Roman"/>
          <w:sz w:val="28"/>
          <w:szCs w:val="28"/>
        </w:rPr>
        <w:t>ACOMPANHAMENTO DE FAMILIAR</w:t>
      </w:r>
      <w:r>
        <w:rPr>
          <w:rFonts w:ascii="Times New Roman" w:hAnsi="Times New Roman" w:cs="Times New Roman"/>
          <w:sz w:val="28"/>
          <w:szCs w:val="28"/>
        </w:rPr>
        <w:t>,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 DA OUTRAS PROVIDÊNCIAS. </w:t>
      </w:r>
    </w:p>
    <w:p w14:paraId="0EFC6B10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04A401E2" w14:textId="77777777" w:rsidR="00D86B27" w:rsidRDefault="00C16C24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148FA4C6" w14:textId="1547F83F" w:rsidR="00B35B7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Conceder </w:t>
      </w:r>
      <w:r w:rsidR="000869E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869EC">
        <w:rPr>
          <w:rFonts w:ascii="Times New Roman" w:hAnsi="Times New Roman" w:cs="Times New Roman"/>
          <w:sz w:val="28"/>
          <w:szCs w:val="28"/>
        </w:rPr>
        <w:t>dez</w:t>
      </w:r>
      <w:r>
        <w:rPr>
          <w:rFonts w:ascii="Times New Roman" w:hAnsi="Times New Roman" w:cs="Times New Roman"/>
          <w:sz w:val="28"/>
          <w:szCs w:val="28"/>
        </w:rPr>
        <w:t xml:space="preserve">) dias de </w:t>
      </w:r>
      <w:r w:rsidR="000869EC">
        <w:rPr>
          <w:rFonts w:ascii="Times New Roman" w:hAnsi="Times New Roman" w:cs="Times New Roman"/>
          <w:sz w:val="28"/>
          <w:szCs w:val="28"/>
        </w:rPr>
        <w:t xml:space="preserve">afastamento de suas funções, </w:t>
      </w:r>
      <w:r w:rsidR="005E0AE2">
        <w:rPr>
          <w:rFonts w:ascii="Times New Roman" w:hAnsi="Times New Roman" w:cs="Times New Roman"/>
          <w:sz w:val="28"/>
          <w:szCs w:val="28"/>
        </w:rPr>
        <w:t xml:space="preserve">para </w:t>
      </w:r>
      <w:r w:rsidR="000869EC">
        <w:rPr>
          <w:rFonts w:ascii="Times New Roman" w:hAnsi="Times New Roman" w:cs="Times New Roman"/>
          <w:sz w:val="28"/>
          <w:szCs w:val="28"/>
        </w:rPr>
        <w:t>acompanhamento de familiar à Servidora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 w:rsidR="00F56716">
        <w:rPr>
          <w:rFonts w:ascii="Times New Roman" w:hAnsi="Times New Roman" w:cs="Times New Roman"/>
          <w:sz w:val="28"/>
          <w:szCs w:val="28"/>
        </w:rPr>
        <w:t>Maria de Fatima Duarte</w:t>
      </w:r>
      <w:r w:rsidR="005E0AE2">
        <w:rPr>
          <w:rFonts w:ascii="Times New Roman" w:hAnsi="Times New Roman" w:cs="Times New Roman"/>
          <w:sz w:val="28"/>
          <w:szCs w:val="28"/>
        </w:rPr>
        <w:t xml:space="preserve">, nos termos do Atestado Medico anexo, a contar de </w:t>
      </w:r>
      <w:r w:rsidR="000869EC">
        <w:rPr>
          <w:rFonts w:ascii="Times New Roman" w:hAnsi="Times New Roman" w:cs="Times New Roman"/>
          <w:sz w:val="28"/>
          <w:szCs w:val="28"/>
        </w:rPr>
        <w:t>22 de</w:t>
      </w:r>
      <w:r w:rsidR="006671C9">
        <w:rPr>
          <w:rFonts w:ascii="Times New Roman" w:hAnsi="Times New Roman" w:cs="Times New Roman"/>
          <w:sz w:val="28"/>
          <w:szCs w:val="28"/>
        </w:rPr>
        <w:t xml:space="preserve"> </w:t>
      </w:r>
      <w:r w:rsidR="000869EC">
        <w:rPr>
          <w:rFonts w:ascii="Times New Roman" w:hAnsi="Times New Roman" w:cs="Times New Roman"/>
          <w:sz w:val="28"/>
          <w:szCs w:val="28"/>
        </w:rPr>
        <w:t>julho</w:t>
      </w:r>
      <w:r w:rsidR="005E0AE2">
        <w:rPr>
          <w:rFonts w:ascii="Times New Roman" w:hAnsi="Times New Roman" w:cs="Times New Roman"/>
          <w:sz w:val="28"/>
          <w:szCs w:val="28"/>
        </w:rPr>
        <w:t xml:space="preserve"> de 2024.</w:t>
      </w:r>
    </w:p>
    <w:p w14:paraId="15A53C12" w14:textId="0729EE7A" w:rsidR="005E0AE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B35B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º Esta Portaria entrará em vigor na data de sua publicação</w:t>
      </w:r>
      <w:r w:rsidR="006671C9">
        <w:rPr>
          <w:rFonts w:ascii="Times New Roman" w:hAnsi="Times New Roman" w:cs="Times New Roman"/>
          <w:sz w:val="28"/>
          <w:szCs w:val="28"/>
        </w:rPr>
        <w:t>.</w:t>
      </w:r>
    </w:p>
    <w:p w14:paraId="51C37858" w14:textId="60EBD102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0869EC">
        <w:rPr>
          <w:rFonts w:ascii="Times New Roman" w:hAnsi="Times New Roman" w:cs="Times New Roman"/>
          <w:sz w:val="28"/>
          <w:szCs w:val="28"/>
        </w:rPr>
        <w:t>23 de julho</w:t>
      </w:r>
      <w:r w:rsidR="00B81334">
        <w:rPr>
          <w:rFonts w:ascii="Times New Roman" w:hAnsi="Times New Roman" w:cs="Times New Roman"/>
          <w:sz w:val="28"/>
          <w:szCs w:val="28"/>
        </w:rPr>
        <w:t xml:space="preserve"> </w:t>
      </w:r>
      <w:r w:rsidR="006671C9">
        <w:rPr>
          <w:rFonts w:ascii="Times New Roman" w:hAnsi="Times New Roman" w:cs="Times New Roman"/>
          <w:sz w:val="28"/>
          <w:szCs w:val="28"/>
        </w:rPr>
        <w:t>de 2024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EC9D89" w14:textId="7777777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5A647B3E" w14:textId="3EC5790D" w:rsidR="00C16C24" w:rsidRDefault="00D86B27" w:rsidP="00C16C24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</w:t>
      </w:r>
      <w:r w:rsidR="003506A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C24"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</w:p>
    <w:p w14:paraId="5BD8D7A2" w14:textId="77777777" w:rsidR="005F2D50" w:rsidRDefault="00C16C24" w:rsidP="00C16C24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86B27">
        <w:rPr>
          <w:rFonts w:ascii="Times New Roman" w:hAnsi="Times New Roman" w:cs="Times New Roman"/>
          <w:sz w:val="28"/>
          <w:szCs w:val="28"/>
        </w:rPr>
        <w:t>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F62870"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39"/>
    <w:rsid w:val="00050F9D"/>
    <w:rsid w:val="000869EC"/>
    <w:rsid w:val="003506AE"/>
    <w:rsid w:val="004D2208"/>
    <w:rsid w:val="004F10D1"/>
    <w:rsid w:val="0054441C"/>
    <w:rsid w:val="005E0AE2"/>
    <w:rsid w:val="005F2D50"/>
    <w:rsid w:val="00665439"/>
    <w:rsid w:val="006671C9"/>
    <w:rsid w:val="006D70EC"/>
    <w:rsid w:val="00950DA7"/>
    <w:rsid w:val="00975B80"/>
    <w:rsid w:val="00B35B72"/>
    <w:rsid w:val="00B81334"/>
    <w:rsid w:val="00BD58AC"/>
    <w:rsid w:val="00C16C24"/>
    <w:rsid w:val="00C172F4"/>
    <w:rsid w:val="00C37481"/>
    <w:rsid w:val="00CB213D"/>
    <w:rsid w:val="00D86B27"/>
    <w:rsid w:val="00F56716"/>
    <w:rsid w:val="00F6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DFF9"/>
  <w15:docId w15:val="{C6B00472-595B-44E7-B3EC-E7696191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2024-07-23T13:58:00Z</cp:lastPrinted>
  <dcterms:created xsi:type="dcterms:W3CDTF">2024-07-23T14:05:00Z</dcterms:created>
  <dcterms:modified xsi:type="dcterms:W3CDTF">2024-07-23T14:05:00Z</dcterms:modified>
</cp:coreProperties>
</file>