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36208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824DD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002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B01A8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24DD9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A069E6" w:rsidRPr="00D10866" w:rsidRDefault="00824DD9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EXONERA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 xml:space="preserve">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FA1BEE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</w:t>
      </w:r>
      <w:bookmarkStart w:id="0" w:name="_GoBack"/>
      <w:bookmarkEnd w:id="0"/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>
        <w:rPr>
          <w:rFonts w:ascii="Times New Roman" w:eastAsia="Calibri" w:hAnsi="Times New Roman" w:cs="Times New Roman"/>
          <w:sz w:val="28"/>
          <w:szCs w:val="28"/>
        </w:rPr>
        <w:t>34/13, de 23 de 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824DD9">
        <w:rPr>
          <w:rFonts w:ascii="Times New Roman" w:eastAsia="Calibri" w:hAnsi="Times New Roman" w:cs="Times New Roman"/>
          <w:sz w:val="28"/>
          <w:szCs w:val="28"/>
        </w:rPr>
        <w:t xml:space="preserve">EXONERAR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o Senhor </w:t>
      </w:r>
      <w:r w:rsidR="00CE58CE">
        <w:rPr>
          <w:rFonts w:ascii="Times New Roman" w:eastAsia="Calibri" w:hAnsi="Times New Roman" w:cs="Times New Roman"/>
          <w:sz w:val="28"/>
          <w:szCs w:val="28"/>
        </w:rPr>
        <w:t>ADÃO DE ARAUJO BORGES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OAB/RS nº </w:t>
      </w:r>
      <w:r w:rsidR="00CE58CE">
        <w:rPr>
          <w:rFonts w:ascii="Times New Roman" w:eastAsia="Calibri" w:hAnsi="Times New Roman" w:cs="Times New Roman"/>
          <w:sz w:val="28"/>
          <w:szCs w:val="28"/>
        </w:rPr>
        <w:t>35.924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4DD9">
        <w:rPr>
          <w:rFonts w:ascii="Times New Roman" w:eastAsia="Calibri" w:hAnsi="Times New Roman" w:cs="Times New Roman"/>
          <w:sz w:val="28"/>
          <w:szCs w:val="28"/>
        </w:rPr>
        <w:t xml:space="preserve">do cargo de </w:t>
      </w:r>
      <w:r w:rsidR="002D091F">
        <w:rPr>
          <w:rFonts w:ascii="Times New Roman" w:eastAsia="Calibri" w:hAnsi="Times New Roman" w:cs="Times New Roman"/>
          <w:sz w:val="28"/>
          <w:szCs w:val="28"/>
        </w:rPr>
        <w:t>Assessor Jurídico d</w:t>
      </w:r>
      <w:r w:rsidR="00824DD9">
        <w:rPr>
          <w:rFonts w:ascii="Times New Roman" w:eastAsia="Calibri" w:hAnsi="Times New Roman" w:cs="Times New Roman"/>
          <w:sz w:val="28"/>
          <w:szCs w:val="28"/>
        </w:rPr>
        <w:t>a Câmara de Vereadores, CC – 5, a contar de 30 de dezembro de 2019.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F95F45">
        <w:rPr>
          <w:rFonts w:ascii="Times New Roman" w:eastAsia="Calibri" w:hAnsi="Times New Roman" w:cs="Times New Roman"/>
          <w:sz w:val="28"/>
          <w:szCs w:val="28"/>
        </w:rPr>
        <w:t>17</w:t>
      </w:r>
      <w:r w:rsidR="00824DD9">
        <w:rPr>
          <w:rFonts w:ascii="Times New Roman" w:eastAsia="Calibri" w:hAnsi="Times New Roman" w:cs="Times New Roman"/>
          <w:sz w:val="28"/>
          <w:szCs w:val="28"/>
        </w:rPr>
        <w:t xml:space="preserve"> de dezembro de 2019</w:t>
      </w:r>
      <w:r w:rsidR="00DD3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FA1BEE">
        <w:rPr>
          <w:rFonts w:ascii="Times New Roman" w:eastAsia="Calibri" w:hAnsi="Times New Roman" w:cs="Times New Roman"/>
          <w:b/>
          <w:sz w:val="28"/>
          <w:szCs w:val="28"/>
        </w:rPr>
        <w:t>Denilson Machado da Silva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92C6D"/>
    <w:rsid w:val="002D091F"/>
    <w:rsid w:val="0036271A"/>
    <w:rsid w:val="003E3D03"/>
    <w:rsid w:val="004C7005"/>
    <w:rsid w:val="005002F9"/>
    <w:rsid w:val="005C588A"/>
    <w:rsid w:val="006522F6"/>
    <w:rsid w:val="00770A7F"/>
    <w:rsid w:val="00824DD9"/>
    <w:rsid w:val="009957FC"/>
    <w:rsid w:val="00A069E6"/>
    <w:rsid w:val="00B01A8B"/>
    <w:rsid w:val="00CD7102"/>
    <w:rsid w:val="00CE58CE"/>
    <w:rsid w:val="00D10866"/>
    <w:rsid w:val="00D36208"/>
    <w:rsid w:val="00DD31FD"/>
    <w:rsid w:val="00E63901"/>
    <w:rsid w:val="00ED0E01"/>
    <w:rsid w:val="00F95F45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</cp:lastModifiedBy>
  <cp:revision>6</cp:revision>
  <cp:lastPrinted>2019-12-18T11:57:00Z</cp:lastPrinted>
  <dcterms:created xsi:type="dcterms:W3CDTF">2019-12-18T10:57:00Z</dcterms:created>
  <dcterms:modified xsi:type="dcterms:W3CDTF">2019-12-18T11:58:00Z</dcterms:modified>
</cp:coreProperties>
</file>