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4970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</w:t>
      </w:r>
      <w:r w:rsidR="00946A4B">
        <w:rPr>
          <w:rFonts w:ascii="Times New Roman" w:hAnsi="Times New Roman" w:cs="Times New Roman"/>
          <w:sz w:val="24"/>
          <w:szCs w:val="24"/>
        </w:rPr>
        <w:t>5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BF1AFF">
        <w:rPr>
          <w:rFonts w:ascii="Times New Roman" w:hAnsi="Times New Roman" w:cs="Times New Roman"/>
          <w:sz w:val="24"/>
          <w:szCs w:val="24"/>
        </w:rPr>
        <w:t>1</w:t>
      </w:r>
      <w:r w:rsidR="00946A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CDE">
        <w:rPr>
          <w:rFonts w:ascii="Times New Roman" w:hAnsi="Times New Roman" w:cs="Times New Roman"/>
          <w:sz w:val="24"/>
          <w:szCs w:val="24"/>
        </w:rPr>
        <w:t>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B83C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Senhor </w:t>
      </w:r>
      <w:r w:rsidR="00946A4B">
        <w:rPr>
          <w:rFonts w:ascii="Times New Roman" w:hAnsi="Times New Roman" w:cs="Times New Roman"/>
          <w:sz w:val="24"/>
          <w:szCs w:val="24"/>
        </w:rPr>
        <w:t>Prefeito</w:t>
      </w:r>
    </w:p>
    <w:p w:rsidR="0049700C" w:rsidRDefault="00E14BB6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do Vereador </w:t>
      </w:r>
      <w:r w:rsidR="00946A4B">
        <w:rPr>
          <w:rFonts w:ascii="Times New Roman" w:hAnsi="Times New Roman" w:cs="Times New Roman"/>
          <w:sz w:val="24"/>
          <w:szCs w:val="24"/>
        </w:rPr>
        <w:t>Malberk Dullius, aprovado em sessão Ordinária realizada no dia 14 de abril de 2014, fazemos uso do ensejo para solicitar</w:t>
      </w:r>
      <w:r w:rsidR="00946A4B" w:rsidRPr="00946A4B">
        <w:rPr>
          <w:rFonts w:ascii="Times New Roman" w:hAnsi="Times New Roman" w:cs="Times New Roman"/>
          <w:sz w:val="24"/>
          <w:szCs w:val="24"/>
        </w:rPr>
        <w:t xml:space="preserve"> </w:t>
      </w:r>
      <w:r w:rsidR="00946A4B">
        <w:rPr>
          <w:rFonts w:ascii="Times New Roman" w:hAnsi="Times New Roman" w:cs="Times New Roman"/>
          <w:sz w:val="24"/>
          <w:szCs w:val="24"/>
        </w:rPr>
        <w:t>que este Poder Executivo através do setor competente elabore projeto de rede d’água, com perfuração de poço, instalação de caixa e rede d’</w:t>
      </w:r>
      <w:proofErr w:type="spellStart"/>
      <w:r w:rsidR="00946A4B">
        <w:rPr>
          <w:rFonts w:ascii="Times New Roman" w:hAnsi="Times New Roman" w:cs="Times New Roman"/>
          <w:sz w:val="24"/>
          <w:szCs w:val="24"/>
        </w:rPr>
        <w:t>agua</w:t>
      </w:r>
      <w:proofErr w:type="spellEnd"/>
      <w:r w:rsidR="00946A4B">
        <w:rPr>
          <w:rFonts w:ascii="Times New Roman" w:hAnsi="Times New Roman" w:cs="Times New Roman"/>
          <w:sz w:val="24"/>
          <w:szCs w:val="24"/>
        </w:rPr>
        <w:t xml:space="preserve"> na localidade de Sitio Langner, beneficiando mais ou menos 22 famílias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784CAB" w:rsidRDefault="00946A4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B83CDE" w:rsidRDefault="00B83CDE" w:rsidP="00E14B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Passos - RS</w:t>
      </w:r>
    </w:p>
    <w:sectPr w:rsidR="00B83CDE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F5ADE"/>
    <w:rsid w:val="00170874"/>
    <w:rsid w:val="002A0298"/>
    <w:rsid w:val="00487D29"/>
    <w:rsid w:val="0049700C"/>
    <w:rsid w:val="005376E4"/>
    <w:rsid w:val="00581536"/>
    <w:rsid w:val="005C4685"/>
    <w:rsid w:val="005C72D1"/>
    <w:rsid w:val="00715C4E"/>
    <w:rsid w:val="00784CAB"/>
    <w:rsid w:val="007C1B99"/>
    <w:rsid w:val="00801750"/>
    <w:rsid w:val="008C748E"/>
    <w:rsid w:val="008E7618"/>
    <w:rsid w:val="00946A4B"/>
    <w:rsid w:val="009F0861"/>
    <w:rsid w:val="00B42F2E"/>
    <w:rsid w:val="00B83CDE"/>
    <w:rsid w:val="00BF191A"/>
    <w:rsid w:val="00BF1AFF"/>
    <w:rsid w:val="00C5682B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2014-04-15T11:24:00Z</cp:lastPrinted>
  <dcterms:created xsi:type="dcterms:W3CDTF">2014-04-15T11:24:00Z</dcterms:created>
  <dcterms:modified xsi:type="dcterms:W3CDTF">2014-04-15T11:24:00Z</dcterms:modified>
</cp:coreProperties>
</file>