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3E7EF6">
        <w:rPr>
          <w:rFonts w:ascii="Times New Roman" w:hAnsi="Times New Roman" w:cs="Times New Roman"/>
          <w:sz w:val="24"/>
          <w:szCs w:val="24"/>
        </w:rPr>
        <w:t>primeiro (03)</w:t>
      </w:r>
      <w:r w:rsidRPr="002615D1">
        <w:rPr>
          <w:rFonts w:ascii="Times New Roman" w:hAnsi="Times New Roman" w:cs="Times New Roman"/>
          <w:sz w:val="24"/>
          <w:szCs w:val="24"/>
        </w:rPr>
        <w:t xml:space="preserve"> de </w:t>
      </w:r>
      <w:r w:rsidR="003E7EF6">
        <w:rPr>
          <w:rFonts w:ascii="Times New Roman" w:hAnsi="Times New Roman" w:cs="Times New Roman"/>
          <w:sz w:val="24"/>
          <w:szCs w:val="24"/>
        </w:rPr>
        <w:t>abril</w:t>
      </w:r>
      <w:r w:rsidR="005B46B0">
        <w:rPr>
          <w:rFonts w:ascii="Times New Roman" w:hAnsi="Times New Roman" w:cs="Times New Roman"/>
          <w:sz w:val="24"/>
          <w:szCs w:val="24"/>
        </w:rPr>
        <w:t xml:space="preserve"> </w:t>
      </w:r>
      <w:r w:rsidRPr="002615D1">
        <w:rPr>
          <w:rFonts w:ascii="Times New Roman" w:hAnsi="Times New Roman" w:cs="Times New Roman"/>
          <w:sz w:val="24"/>
          <w:szCs w:val="24"/>
        </w:rPr>
        <w:t>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</w:t>
      </w:r>
      <w:r w:rsidR="003E7EF6">
        <w:rPr>
          <w:rFonts w:ascii="Times New Roman" w:hAnsi="Times New Roman" w:cs="Times New Roman"/>
          <w:sz w:val="24"/>
          <w:szCs w:val="24"/>
        </w:rPr>
        <w:t xml:space="preserve">NONA </w:t>
      </w:r>
      <w:r w:rsidR="00DD263D">
        <w:rPr>
          <w:rFonts w:ascii="Times New Roman" w:hAnsi="Times New Roman" w:cs="Times New Roman"/>
          <w:sz w:val="24"/>
          <w:szCs w:val="24"/>
        </w:rPr>
        <w:t xml:space="preserve">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F835F4" w:rsidRDefault="00F835F4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0E2" w:rsidRPr="003E7EF6" w:rsidRDefault="003E7EF6" w:rsidP="001C4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Lei nº 014/17, AUTORIZA O PODER EXECUTIVO MUNICIPAL A EFETUAR O PAGAMENTO DO DECIMO QUARTO (14º) SALARIO AOS AGENTES COMUNITÁRIOS DE SAUDE REFERENTE AO EXERCICIO DE 2016 E DA OUTRAS PROVIDENCIAS. </w:t>
      </w:r>
      <w:r w:rsidRPr="003E7EF6">
        <w:rPr>
          <w:rFonts w:ascii="Times New Roman" w:hAnsi="Times New Roman" w:cs="Times New Roman"/>
          <w:b/>
          <w:sz w:val="24"/>
          <w:szCs w:val="24"/>
        </w:rPr>
        <w:t>APROVADO POR UNANIMIDADE</w:t>
      </w:r>
      <w:bookmarkStart w:id="0" w:name="_GoBack"/>
      <w:bookmarkEnd w:id="0"/>
    </w:p>
    <w:sectPr w:rsidR="00E740E2" w:rsidRPr="003E7EF6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C4366"/>
    <w:rsid w:val="002615D1"/>
    <w:rsid w:val="002A7926"/>
    <w:rsid w:val="003E7EF6"/>
    <w:rsid w:val="00412C8C"/>
    <w:rsid w:val="00474A80"/>
    <w:rsid w:val="00522F8F"/>
    <w:rsid w:val="005B46B0"/>
    <w:rsid w:val="008C3166"/>
    <w:rsid w:val="00997C26"/>
    <w:rsid w:val="00D829A8"/>
    <w:rsid w:val="00DD263D"/>
    <w:rsid w:val="00E740E2"/>
    <w:rsid w:val="00F835F4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08A2-A9AD-49D4-BF5E-1EEB660B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2016-02-02T17:20:00Z</cp:lastPrinted>
  <dcterms:created xsi:type="dcterms:W3CDTF">2017-04-04T12:57:00Z</dcterms:created>
  <dcterms:modified xsi:type="dcterms:W3CDTF">2017-04-04T12:57:00Z</dcterms:modified>
</cp:coreProperties>
</file>