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F" w:rsidRDefault="002615D1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615D1">
        <w:rPr>
          <w:rFonts w:ascii="Times New Roman" w:hAnsi="Times New Roman" w:cs="Times New Roman"/>
          <w:b/>
          <w:sz w:val="24"/>
          <w:szCs w:val="24"/>
        </w:rPr>
        <w:t>A CAMARA DE VEREADORES DE REDENTORA</w:t>
      </w:r>
      <w:r w:rsidRPr="002615D1">
        <w:rPr>
          <w:rFonts w:ascii="Times New Roman" w:hAnsi="Times New Roman" w:cs="Times New Roman"/>
          <w:sz w:val="24"/>
          <w:szCs w:val="24"/>
        </w:rPr>
        <w:t xml:space="preserve"> realizou no dia </w:t>
      </w:r>
      <w:r w:rsidR="00E740E2">
        <w:rPr>
          <w:rFonts w:ascii="Times New Roman" w:hAnsi="Times New Roman" w:cs="Times New Roman"/>
          <w:sz w:val="24"/>
          <w:szCs w:val="24"/>
        </w:rPr>
        <w:t>primeiro (27</w:t>
      </w:r>
      <w:r w:rsidRPr="002615D1">
        <w:rPr>
          <w:rFonts w:ascii="Times New Roman" w:hAnsi="Times New Roman" w:cs="Times New Roman"/>
          <w:sz w:val="24"/>
          <w:szCs w:val="24"/>
        </w:rPr>
        <w:t xml:space="preserve">) de </w:t>
      </w:r>
      <w:r w:rsidR="00F835F4">
        <w:rPr>
          <w:rFonts w:ascii="Times New Roman" w:hAnsi="Times New Roman" w:cs="Times New Roman"/>
          <w:sz w:val="24"/>
          <w:szCs w:val="24"/>
        </w:rPr>
        <w:t>março</w:t>
      </w:r>
      <w:r w:rsidR="005B46B0">
        <w:rPr>
          <w:rFonts w:ascii="Times New Roman" w:hAnsi="Times New Roman" w:cs="Times New Roman"/>
          <w:sz w:val="24"/>
          <w:szCs w:val="24"/>
        </w:rPr>
        <w:t xml:space="preserve"> </w:t>
      </w:r>
      <w:r w:rsidRPr="002615D1">
        <w:rPr>
          <w:rFonts w:ascii="Times New Roman" w:hAnsi="Times New Roman" w:cs="Times New Roman"/>
          <w:sz w:val="24"/>
          <w:szCs w:val="24"/>
        </w:rPr>
        <w:t>de 201</w:t>
      </w:r>
      <w:r w:rsidR="001C4366">
        <w:rPr>
          <w:rFonts w:ascii="Times New Roman" w:hAnsi="Times New Roman" w:cs="Times New Roman"/>
          <w:sz w:val="24"/>
          <w:szCs w:val="24"/>
        </w:rPr>
        <w:t>7</w:t>
      </w:r>
      <w:r w:rsidRPr="002615D1">
        <w:rPr>
          <w:rFonts w:ascii="Times New Roman" w:hAnsi="Times New Roman" w:cs="Times New Roman"/>
          <w:sz w:val="24"/>
          <w:szCs w:val="24"/>
        </w:rPr>
        <w:t xml:space="preserve">, sob a presidência do </w:t>
      </w:r>
      <w:r w:rsidRPr="002615D1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1C4366">
        <w:rPr>
          <w:rFonts w:ascii="Times New Roman" w:hAnsi="Times New Roman" w:cs="Times New Roman"/>
          <w:b/>
          <w:sz w:val="24"/>
          <w:szCs w:val="24"/>
        </w:rPr>
        <w:t>MALBERK DULLIUS</w:t>
      </w:r>
      <w:r w:rsidRPr="002615D1">
        <w:rPr>
          <w:rFonts w:ascii="Times New Roman" w:hAnsi="Times New Roman" w:cs="Times New Roman"/>
          <w:sz w:val="24"/>
          <w:szCs w:val="24"/>
        </w:rPr>
        <w:t xml:space="preserve"> </w:t>
      </w:r>
      <w:r w:rsidR="00DD263D">
        <w:rPr>
          <w:rFonts w:ascii="Times New Roman" w:hAnsi="Times New Roman" w:cs="Times New Roman"/>
          <w:sz w:val="24"/>
          <w:szCs w:val="24"/>
        </w:rPr>
        <w:t xml:space="preserve">a </w:t>
      </w:r>
      <w:r w:rsidR="00E740E2">
        <w:rPr>
          <w:rFonts w:ascii="Times New Roman" w:hAnsi="Times New Roman" w:cs="Times New Roman"/>
          <w:sz w:val="24"/>
          <w:szCs w:val="24"/>
        </w:rPr>
        <w:t>OITAVA</w:t>
      </w:r>
      <w:r w:rsidR="00DD263D">
        <w:rPr>
          <w:rFonts w:ascii="Times New Roman" w:hAnsi="Times New Roman" w:cs="Times New Roman"/>
          <w:sz w:val="24"/>
          <w:szCs w:val="24"/>
        </w:rPr>
        <w:t xml:space="preserve"> Sessão </w:t>
      </w:r>
      <w:r w:rsidR="001C4366">
        <w:rPr>
          <w:rFonts w:ascii="Times New Roman" w:hAnsi="Times New Roman" w:cs="Times New Roman"/>
          <w:sz w:val="24"/>
          <w:szCs w:val="24"/>
        </w:rPr>
        <w:t>O</w:t>
      </w:r>
      <w:r w:rsidR="00DD263D">
        <w:rPr>
          <w:rFonts w:ascii="Times New Roman" w:hAnsi="Times New Roman" w:cs="Times New Roman"/>
          <w:sz w:val="24"/>
          <w:szCs w:val="24"/>
        </w:rPr>
        <w:t xml:space="preserve">rdinária relativa ao </w:t>
      </w:r>
      <w:r w:rsidR="00412C8C">
        <w:rPr>
          <w:rFonts w:ascii="Times New Roman" w:hAnsi="Times New Roman" w:cs="Times New Roman"/>
          <w:sz w:val="24"/>
          <w:szCs w:val="24"/>
        </w:rPr>
        <w:t xml:space="preserve">quarto </w:t>
      </w:r>
      <w:r w:rsidR="00DD263D">
        <w:rPr>
          <w:rFonts w:ascii="Times New Roman" w:hAnsi="Times New Roman" w:cs="Times New Roman"/>
          <w:sz w:val="24"/>
          <w:szCs w:val="24"/>
        </w:rPr>
        <w:t xml:space="preserve">ano da decima </w:t>
      </w:r>
      <w:r w:rsidR="001C4366">
        <w:rPr>
          <w:rFonts w:ascii="Times New Roman" w:hAnsi="Times New Roman" w:cs="Times New Roman"/>
          <w:sz w:val="24"/>
          <w:szCs w:val="24"/>
        </w:rPr>
        <w:t xml:space="preserve">terceira </w:t>
      </w:r>
      <w:r w:rsidR="00DD263D">
        <w:rPr>
          <w:rFonts w:ascii="Times New Roman" w:hAnsi="Times New Roman" w:cs="Times New Roman"/>
          <w:sz w:val="24"/>
          <w:szCs w:val="24"/>
        </w:rPr>
        <w:t>legislatura,</w:t>
      </w:r>
      <w:r w:rsidRPr="002615D1">
        <w:rPr>
          <w:rFonts w:ascii="Times New Roman" w:hAnsi="Times New Roman" w:cs="Times New Roman"/>
          <w:sz w:val="24"/>
          <w:szCs w:val="24"/>
        </w:rPr>
        <w:t xml:space="preserve"> onde foram discutidos e deliberados os seguintes projetos de leis:</w:t>
      </w:r>
    </w:p>
    <w:p w:rsidR="00F835F4" w:rsidRDefault="00F835F4" w:rsidP="001C4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6B0" w:rsidRDefault="00E740E2" w:rsidP="001C436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PROJETO DE LEI MUNICIPAL Nº 011/2017, de 13 de março de 2017.</w:t>
      </w:r>
      <w:r w:rsidRPr="00E740E2">
        <w:rPr>
          <w:rFonts w:ascii="Arial" w:hAnsi="Arial" w:cs="Arial"/>
          <w:b/>
          <w:bCs/>
          <w:color w:val="000000"/>
        </w:rPr>
        <w:br/>
      </w:r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Declara situação de caráter excepcional previsto</w:t>
      </w:r>
      <w:r w:rsidRPr="00E740E2">
        <w:rPr>
          <w:rFonts w:ascii="Arial" w:hAnsi="Arial" w:cs="Arial"/>
          <w:b/>
          <w:bCs/>
          <w:color w:val="000000"/>
        </w:rPr>
        <w:br/>
      </w:r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no art. 37, IX, da CF/88 e autoriza contratações</w:t>
      </w:r>
      <w:r w:rsidRPr="00E740E2">
        <w:rPr>
          <w:rFonts w:ascii="Arial" w:hAnsi="Arial" w:cs="Arial"/>
          <w:b/>
          <w:bCs/>
          <w:color w:val="000000"/>
        </w:rPr>
        <w:br/>
      </w:r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temporárias, para atender o convênio com a</w:t>
      </w:r>
      <w:r w:rsidRPr="00E740E2">
        <w:rPr>
          <w:rFonts w:ascii="Arial" w:hAnsi="Arial" w:cs="Arial"/>
          <w:b/>
          <w:bCs/>
          <w:color w:val="000000"/>
        </w:rPr>
        <w:br/>
      </w:r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Empresa Brasileira de correios e Telégrafos e dá</w:t>
      </w:r>
      <w:r w:rsidRPr="00E740E2">
        <w:rPr>
          <w:rFonts w:ascii="Arial" w:hAnsi="Arial" w:cs="Arial"/>
          <w:b/>
          <w:bCs/>
          <w:color w:val="000000"/>
        </w:rPr>
        <w:br/>
      </w:r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outras providências.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APROVADO POR UNANIMIDADE;</w:t>
      </w:r>
    </w:p>
    <w:p w:rsidR="00E740E2" w:rsidRDefault="00E740E2" w:rsidP="001C436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40E2" w:rsidRDefault="00E740E2" w:rsidP="001C436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40E2" w:rsidRDefault="00E740E2" w:rsidP="001C436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PROJETO DE LEI MUNICIPAL Nº 013/2017, de 16 de março de 2017.</w:t>
      </w:r>
      <w:r w:rsidRPr="00E740E2">
        <w:rPr>
          <w:rFonts w:ascii="Arial" w:hAnsi="Arial" w:cs="Arial"/>
          <w:b/>
          <w:bCs/>
          <w:color w:val="000000"/>
        </w:rPr>
        <w:br/>
      </w:r>
      <w:proofErr w:type="gramStart"/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proofErr w:type="gramEnd"/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ALTERA O ART. 4º DA LEI MUNICIPAL 1.936/2013 E DÁ</w:t>
      </w:r>
      <w:r w:rsidRPr="00E740E2">
        <w:rPr>
          <w:rFonts w:ascii="Arial" w:hAnsi="Arial" w:cs="Arial"/>
          <w:b/>
          <w:bCs/>
          <w:color w:val="000000"/>
        </w:rPr>
        <w:br/>
      </w:r>
      <w:r w:rsidRPr="00E740E2">
        <w:rPr>
          <w:rFonts w:ascii="Arial" w:hAnsi="Arial" w:cs="Arial"/>
          <w:b/>
          <w:bCs/>
          <w:color w:val="000000"/>
          <w:sz w:val="24"/>
          <w:szCs w:val="24"/>
        </w:rPr>
        <w:t>OUTRAS PROVIDENCIAS”.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APROVADO POR UNANIMIDADE.</w:t>
      </w:r>
    </w:p>
    <w:p w:rsidR="00E740E2" w:rsidRDefault="00E740E2" w:rsidP="001C43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40E2" w:rsidSect="00997C26">
      <w:pgSz w:w="11906" w:h="16838"/>
      <w:pgMar w:top="269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34D"/>
    <w:multiLevelType w:val="hybridMultilevel"/>
    <w:tmpl w:val="4A9A8324"/>
    <w:lvl w:ilvl="0" w:tplc="DBCCBE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1"/>
    <w:rsid w:val="00073AC5"/>
    <w:rsid w:val="0007594C"/>
    <w:rsid w:val="001C4366"/>
    <w:rsid w:val="002615D1"/>
    <w:rsid w:val="002A7926"/>
    <w:rsid w:val="00412C8C"/>
    <w:rsid w:val="00474A80"/>
    <w:rsid w:val="00522F8F"/>
    <w:rsid w:val="005B46B0"/>
    <w:rsid w:val="008C3166"/>
    <w:rsid w:val="00997C26"/>
    <w:rsid w:val="00D829A8"/>
    <w:rsid w:val="00DD263D"/>
    <w:rsid w:val="00E740E2"/>
    <w:rsid w:val="00F835F4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F25D-BAEC-45A6-A3FE-4F6281B6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2</cp:revision>
  <cp:lastPrinted>2016-02-02T17:20:00Z</cp:lastPrinted>
  <dcterms:created xsi:type="dcterms:W3CDTF">2017-03-28T12:47:00Z</dcterms:created>
  <dcterms:modified xsi:type="dcterms:W3CDTF">2017-03-28T12:47:00Z</dcterms:modified>
</cp:coreProperties>
</file>