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8F" w:rsidRDefault="002615D1" w:rsidP="001C4366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2615D1">
        <w:rPr>
          <w:rFonts w:ascii="Times New Roman" w:hAnsi="Times New Roman" w:cs="Times New Roman"/>
          <w:b/>
          <w:sz w:val="24"/>
          <w:szCs w:val="24"/>
        </w:rPr>
        <w:t>A CAMARA DE VEREADORES DE REDENTORA</w:t>
      </w:r>
      <w:r w:rsidRPr="002615D1">
        <w:rPr>
          <w:rFonts w:ascii="Times New Roman" w:hAnsi="Times New Roman" w:cs="Times New Roman"/>
          <w:sz w:val="24"/>
          <w:szCs w:val="24"/>
        </w:rPr>
        <w:t xml:space="preserve"> realizou no dia </w:t>
      </w:r>
      <w:r w:rsidR="00E740E2">
        <w:rPr>
          <w:rFonts w:ascii="Times New Roman" w:hAnsi="Times New Roman" w:cs="Times New Roman"/>
          <w:sz w:val="24"/>
          <w:szCs w:val="24"/>
        </w:rPr>
        <w:t>primeiro (27</w:t>
      </w:r>
      <w:r w:rsidRPr="002615D1">
        <w:rPr>
          <w:rFonts w:ascii="Times New Roman" w:hAnsi="Times New Roman" w:cs="Times New Roman"/>
          <w:sz w:val="24"/>
          <w:szCs w:val="24"/>
        </w:rPr>
        <w:t xml:space="preserve">) de </w:t>
      </w:r>
      <w:r w:rsidR="00F835F4">
        <w:rPr>
          <w:rFonts w:ascii="Times New Roman" w:hAnsi="Times New Roman" w:cs="Times New Roman"/>
          <w:sz w:val="24"/>
          <w:szCs w:val="24"/>
        </w:rPr>
        <w:t>março</w:t>
      </w:r>
      <w:r w:rsidR="005B46B0">
        <w:rPr>
          <w:rFonts w:ascii="Times New Roman" w:hAnsi="Times New Roman" w:cs="Times New Roman"/>
          <w:sz w:val="24"/>
          <w:szCs w:val="24"/>
        </w:rPr>
        <w:t xml:space="preserve"> </w:t>
      </w:r>
      <w:r w:rsidRPr="002615D1">
        <w:rPr>
          <w:rFonts w:ascii="Times New Roman" w:hAnsi="Times New Roman" w:cs="Times New Roman"/>
          <w:sz w:val="24"/>
          <w:szCs w:val="24"/>
        </w:rPr>
        <w:t>de 201</w:t>
      </w:r>
      <w:r w:rsidR="001C4366">
        <w:rPr>
          <w:rFonts w:ascii="Times New Roman" w:hAnsi="Times New Roman" w:cs="Times New Roman"/>
          <w:sz w:val="24"/>
          <w:szCs w:val="24"/>
        </w:rPr>
        <w:t>7</w:t>
      </w:r>
      <w:r w:rsidRPr="002615D1">
        <w:rPr>
          <w:rFonts w:ascii="Times New Roman" w:hAnsi="Times New Roman" w:cs="Times New Roman"/>
          <w:sz w:val="24"/>
          <w:szCs w:val="24"/>
        </w:rPr>
        <w:t xml:space="preserve">, sob a presidência do </w:t>
      </w:r>
      <w:r w:rsidRPr="002615D1">
        <w:rPr>
          <w:rFonts w:ascii="Times New Roman" w:hAnsi="Times New Roman" w:cs="Times New Roman"/>
          <w:b/>
          <w:sz w:val="24"/>
          <w:szCs w:val="24"/>
        </w:rPr>
        <w:t xml:space="preserve">VEREADOR </w:t>
      </w:r>
      <w:r w:rsidR="001C4366">
        <w:rPr>
          <w:rFonts w:ascii="Times New Roman" w:hAnsi="Times New Roman" w:cs="Times New Roman"/>
          <w:b/>
          <w:sz w:val="24"/>
          <w:szCs w:val="24"/>
        </w:rPr>
        <w:t>MALBERK DULLIUS</w:t>
      </w:r>
      <w:r w:rsidRPr="002615D1">
        <w:rPr>
          <w:rFonts w:ascii="Times New Roman" w:hAnsi="Times New Roman" w:cs="Times New Roman"/>
          <w:sz w:val="24"/>
          <w:szCs w:val="24"/>
        </w:rPr>
        <w:t xml:space="preserve"> </w:t>
      </w:r>
      <w:r w:rsidR="00DD263D">
        <w:rPr>
          <w:rFonts w:ascii="Times New Roman" w:hAnsi="Times New Roman" w:cs="Times New Roman"/>
          <w:sz w:val="24"/>
          <w:szCs w:val="24"/>
        </w:rPr>
        <w:t xml:space="preserve">a </w:t>
      </w:r>
      <w:r w:rsidR="00E740E2">
        <w:rPr>
          <w:rFonts w:ascii="Times New Roman" w:hAnsi="Times New Roman" w:cs="Times New Roman"/>
          <w:sz w:val="24"/>
          <w:szCs w:val="24"/>
        </w:rPr>
        <w:t>OITAVA</w:t>
      </w:r>
      <w:r w:rsidR="00DD263D">
        <w:rPr>
          <w:rFonts w:ascii="Times New Roman" w:hAnsi="Times New Roman" w:cs="Times New Roman"/>
          <w:sz w:val="24"/>
          <w:szCs w:val="24"/>
        </w:rPr>
        <w:t xml:space="preserve"> Sessão </w:t>
      </w:r>
      <w:r w:rsidR="001C4366">
        <w:rPr>
          <w:rFonts w:ascii="Times New Roman" w:hAnsi="Times New Roman" w:cs="Times New Roman"/>
          <w:sz w:val="24"/>
          <w:szCs w:val="24"/>
        </w:rPr>
        <w:t>O</w:t>
      </w:r>
      <w:r w:rsidR="00DD263D">
        <w:rPr>
          <w:rFonts w:ascii="Times New Roman" w:hAnsi="Times New Roman" w:cs="Times New Roman"/>
          <w:sz w:val="24"/>
          <w:szCs w:val="24"/>
        </w:rPr>
        <w:t xml:space="preserve">rdinária relativa ao </w:t>
      </w:r>
      <w:r w:rsidR="00412C8C">
        <w:rPr>
          <w:rFonts w:ascii="Times New Roman" w:hAnsi="Times New Roman" w:cs="Times New Roman"/>
          <w:sz w:val="24"/>
          <w:szCs w:val="24"/>
        </w:rPr>
        <w:t xml:space="preserve">quarto </w:t>
      </w:r>
      <w:r w:rsidR="00DD263D">
        <w:rPr>
          <w:rFonts w:ascii="Times New Roman" w:hAnsi="Times New Roman" w:cs="Times New Roman"/>
          <w:sz w:val="24"/>
          <w:szCs w:val="24"/>
        </w:rPr>
        <w:t xml:space="preserve">ano da decima </w:t>
      </w:r>
      <w:r w:rsidR="001C4366">
        <w:rPr>
          <w:rFonts w:ascii="Times New Roman" w:hAnsi="Times New Roman" w:cs="Times New Roman"/>
          <w:sz w:val="24"/>
          <w:szCs w:val="24"/>
        </w:rPr>
        <w:t xml:space="preserve">terceira </w:t>
      </w:r>
      <w:r w:rsidR="00DD263D">
        <w:rPr>
          <w:rFonts w:ascii="Times New Roman" w:hAnsi="Times New Roman" w:cs="Times New Roman"/>
          <w:sz w:val="24"/>
          <w:szCs w:val="24"/>
        </w:rPr>
        <w:t>legislatura,</w:t>
      </w:r>
      <w:r w:rsidRPr="002615D1">
        <w:rPr>
          <w:rFonts w:ascii="Times New Roman" w:hAnsi="Times New Roman" w:cs="Times New Roman"/>
          <w:sz w:val="24"/>
          <w:szCs w:val="24"/>
        </w:rPr>
        <w:t xml:space="preserve"> onde foram discutidos e deliberados os seguintes projetos de leis:</w:t>
      </w:r>
    </w:p>
    <w:p w:rsidR="00F835F4" w:rsidRDefault="00F835F4" w:rsidP="001C43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6B0" w:rsidRDefault="00E740E2" w:rsidP="001C4366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740E2">
        <w:rPr>
          <w:rFonts w:ascii="Arial" w:hAnsi="Arial" w:cs="Arial"/>
          <w:b/>
          <w:bCs/>
          <w:color w:val="000000"/>
          <w:sz w:val="24"/>
          <w:szCs w:val="24"/>
        </w:rPr>
        <w:t>PROJETO DE LEI MUNICIPAL Nº 011/2017, de 13 de março de 2017.</w:t>
      </w:r>
      <w:r w:rsidRPr="00E740E2">
        <w:rPr>
          <w:rFonts w:ascii="Arial" w:hAnsi="Arial" w:cs="Arial"/>
          <w:b/>
          <w:bCs/>
          <w:color w:val="000000"/>
        </w:rPr>
        <w:br/>
      </w:r>
      <w:r w:rsidRPr="00E740E2">
        <w:rPr>
          <w:rFonts w:ascii="Arial" w:hAnsi="Arial" w:cs="Arial"/>
          <w:b/>
          <w:bCs/>
          <w:color w:val="000000"/>
          <w:sz w:val="24"/>
          <w:szCs w:val="24"/>
        </w:rPr>
        <w:t>Declara situação de caráter excepcional previsto</w:t>
      </w:r>
      <w:r w:rsidRPr="00E740E2">
        <w:rPr>
          <w:rFonts w:ascii="Arial" w:hAnsi="Arial" w:cs="Arial"/>
          <w:b/>
          <w:bCs/>
          <w:color w:val="000000"/>
        </w:rPr>
        <w:br/>
      </w:r>
      <w:r w:rsidRPr="00E740E2">
        <w:rPr>
          <w:rFonts w:ascii="Arial" w:hAnsi="Arial" w:cs="Arial"/>
          <w:b/>
          <w:bCs/>
          <w:color w:val="000000"/>
          <w:sz w:val="24"/>
          <w:szCs w:val="24"/>
        </w:rPr>
        <w:t>no art. 37, IX, da CF/88 e autoriza contratações</w:t>
      </w:r>
      <w:r w:rsidRPr="00E740E2">
        <w:rPr>
          <w:rFonts w:ascii="Arial" w:hAnsi="Arial" w:cs="Arial"/>
          <w:b/>
          <w:bCs/>
          <w:color w:val="000000"/>
        </w:rPr>
        <w:br/>
      </w:r>
      <w:r w:rsidRPr="00E740E2">
        <w:rPr>
          <w:rFonts w:ascii="Arial" w:hAnsi="Arial" w:cs="Arial"/>
          <w:b/>
          <w:bCs/>
          <w:color w:val="000000"/>
          <w:sz w:val="24"/>
          <w:szCs w:val="24"/>
        </w:rPr>
        <w:t>temporárias, para atender o convênio com a</w:t>
      </w:r>
      <w:r w:rsidRPr="00E740E2">
        <w:rPr>
          <w:rFonts w:ascii="Arial" w:hAnsi="Arial" w:cs="Arial"/>
          <w:b/>
          <w:bCs/>
          <w:color w:val="000000"/>
        </w:rPr>
        <w:br/>
      </w:r>
      <w:r w:rsidRPr="00E740E2">
        <w:rPr>
          <w:rFonts w:ascii="Arial" w:hAnsi="Arial" w:cs="Arial"/>
          <w:b/>
          <w:bCs/>
          <w:color w:val="000000"/>
          <w:sz w:val="24"/>
          <w:szCs w:val="24"/>
        </w:rPr>
        <w:t>Empresa Brasileira de correios e Telégrafos e dá</w:t>
      </w:r>
      <w:r w:rsidRPr="00E740E2">
        <w:rPr>
          <w:rFonts w:ascii="Arial" w:hAnsi="Arial" w:cs="Arial"/>
          <w:b/>
          <w:bCs/>
          <w:color w:val="000000"/>
        </w:rPr>
        <w:br/>
      </w:r>
      <w:r w:rsidRPr="00E740E2">
        <w:rPr>
          <w:rFonts w:ascii="Arial" w:hAnsi="Arial" w:cs="Arial"/>
          <w:b/>
          <w:bCs/>
          <w:color w:val="000000"/>
          <w:sz w:val="24"/>
          <w:szCs w:val="24"/>
        </w:rPr>
        <w:t>outras providências.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APROVADO POR UNANIMIDADE;</w:t>
      </w:r>
    </w:p>
    <w:p w:rsidR="00E740E2" w:rsidRDefault="00E740E2" w:rsidP="001C4366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740E2" w:rsidRDefault="00E740E2" w:rsidP="001C4366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740E2" w:rsidRDefault="00E740E2" w:rsidP="001C4366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740E2">
        <w:rPr>
          <w:rFonts w:ascii="Arial" w:hAnsi="Arial" w:cs="Arial"/>
          <w:b/>
          <w:bCs/>
          <w:color w:val="000000"/>
          <w:sz w:val="24"/>
          <w:szCs w:val="24"/>
        </w:rPr>
        <w:t>PROJETO DE LEI MUNICIPAL Nº 013/2017, de 16 de março de 2017.</w:t>
      </w:r>
      <w:r w:rsidRPr="00E740E2">
        <w:rPr>
          <w:rFonts w:ascii="Arial" w:hAnsi="Arial" w:cs="Arial"/>
          <w:b/>
          <w:bCs/>
          <w:color w:val="000000"/>
        </w:rPr>
        <w:br/>
      </w:r>
      <w:proofErr w:type="gramStart"/>
      <w:r w:rsidRPr="00E740E2">
        <w:rPr>
          <w:rFonts w:ascii="Arial" w:hAnsi="Arial" w:cs="Arial"/>
          <w:b/>
          <w:bCs/>
          <w:color w:val="000000"/>
          <w:sz w:val="24"/>
          <w:szCs w:val="24"/>
        </w:rPr>
        <w:t>“</w:t>
      </w:r>
      <w:proofErr w:type="gramEnd"/>
      <w:r w:rsidRPr="00E740E2">
        <w:rPr>
          <w:rFonts w:ascii="Arial" w:hAnsi="Arial" w:cs="Arial"/>
          <w:b/>
          <w:bCs/>
          <w:color w:val="000000"/>
          <w:sz w:val="24"/>
          <w:szCs w:val="24"/>
        </w:rPr>
        <w:t>ALTERA O ART. 4º DA LEI MUNICIPAL 1.936/2013 E DÁ</w:t>
      </w:r>
      <w:r w:rsidRPr="00E740E2">
        <w:rPr>
          <w:rFonts w:ascii="Arial" w:hAnsi="Arial" w:cs="Arial"/>
          <w:b/>
          <w:bCs/>
          <w:color w:val="000000"/>
        </w:rPr>
        <w:br/>
      </w:r>
      <w:r w:rsidRPr="00E740E2">
        <w:rPr>
          <w:rFonts w:ascii="Arial" w:hAnsi="Arial" w:cs="Arial"/>
          <w:b/>
          <w:bCs/>
          <w:color w:val="000000"/>
          <w:sz w:val="24"/>
          <w:szCs w:val="24"/>
        </w:rPr>
        <w:t>OUTRAS PROVIDENCIAS”.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APROVADO POR UNANIMIDADE.</w:t>
      </w:r>
    </w:p>
    <w:p w:rsidR="00E740E2" w:rsidRDefault="00E740E2" w:rsidP="001C436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740E2" w:rsidSect="00997C26">
      <w:pgSz w:w="11906" w:h="16838"/>
      <w:pgMar w:top="2694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1134D"/>
    <w:multiLevelType w:val="hybridMultilevel"/>
    <w:tmpl w:val="4A9A8324"/>
    <w:lvl w:ilvl="0" w:tplc="DBCCBE4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D1"/>
    <w:rsid w:val="00073AC5"/>
    <w:rsid w:val="0007594C"/>
    <w:rsid w:val="001C4366"/>
    <w:rsid w:val="002615D1"/>
    <w:rsid w:val="002A7926"/>
    <w:rsid w:val="00412C8C"/>
    <w:rsid w:val="00474A80"/>
    <w:rsid w:val="00522F8F"/>
    <w:rsid w:val="005B46B0"/>
    <w:rsid w:val="008C3166"/>
    <w:rsid w:val="00997C26"/>
    <w:rsid w:val="00D829A8"/>
    <w:rsid w:val="00DD263D"/>
    <w:rsid w:val="00E740E2"/>
    <w:rsid w:val="00F835F4"/>
    <w:rsid w:val="00FB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61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263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63D"/>
    <w:rPr>
      <w:rFonts w:ascii="Arial" w:hAnsi="Arial" w:cs="Arial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73AC5"/>
    <w:pPr>
      <w:ind w:left="720"/>
      <w:contextualSpacing/>
    </w:pPr>
  </w:style>
  <w:style w:type="character" w:customStyle="1" w:styleId="fontstyle01">
    <w:name w:val="fontstyle01"/>
    <w:basedOn w:val="Fontepargpadro"/>
    <w:rsid w:val="00F835F4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61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263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63D"/>
    <w:rPr>
      <w:rFonts w:ascii="Arial" w:hAnsi="Arial" w:cs="Arial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73AC5"/>
    <w:pPr>
      <w:ind w:left="720"/>
      <w:contextualSpacing/>
    </w:pPr>
  </w:style>
  <w:style w:type="character" w:customStyle="1" w:styleId="fontstyle01">
    <w:name w:val="fontstyle01"/>
    <w:basedOn w:val="Fontepargpadro"/>
    <w:rsid w:val="00F835F4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AF25D-BAEC-45A6-A3FE-4F6281B66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MundoVirtual</dc:creator>
  <cp:lastModifiedBy>MundoVirtual</cp:lastModifiedBy>
  <cp:revision>2</cp:revision>
  <cp:lastPrinted>2016-02-02T17:20:00Z</cp:lastPrinted>
  <dcterms:created xsi:type="dcterms:W3CDTF">2017-03-28T12:47:00Z</dcterms:created>
  <dcterms:modified xsi:type="dcterms:W3CDTF">2017-03-28T12:47:00Z</dcterms:modified>
</cp:coreProperties>
</file>